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января 2024 года </w:t>
        <w:tab/>
        <w:tab/>
        <w:tab/>
        <w:tab/>
        <w:tab/>
        <w:tab/>
        <w:tab/>
        <w:t xml:space="preserve">            №  56/38</w:t>
      </w:r>
      <w:r>
        <w:rPr>
          <w:rFonts w:ascii="Times New Roman" w:hAnsi="Times New Roman"/>
          <w:sz w:val="28"/>
        </w:rPr>
        <w:t>2</w:t>
      </w:r>
    </w:p>
    <w:p>
      <w:pPr>
        <w:pStyle w:val="1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2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кандидатурах для исключения из резерва                                                                         составов участковых комиссий</w:t>
      </w:r>
    </w:p>
    <w:p>
      <w:pPr>
        <w:pStyle w:val="12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пункта 9 статьи 26,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25 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утвержденного постановлением Центральной избирательной комиссии Российской Федерации от 5 декабря 2012 г. N 152/1137-6, территориальная избирательная комиссия Успенская РЕШИЛА:</w:t>
      </w:r>
    </w:p>
    <w:p>
      <w:pPr>
        <w:pStyle w:val="Style15"/>
        <w:numPr>
          <w:ilvl w:val="0"/>
          <w:numId w:val="1"/>
        </w:numPr>
        <w:tabs>
          <w:tab w:val="clear" w:pos="708"/>
          <w:tab w:val="left" w:pos="1134" w:leader="none"/>
        </w:tabs>
        <w:spacing w:lineRule="auto" w:line="360"/>
        <w:ind w:left="0" w:right="-2" w:firstLine="709"/>
        <w:rPr>
          <w:szCs w:val="28"/>
        </w:rPr>
      </w:pPr>
      <w:r>
        <w:rPr>
          <w:spacing w:val="-4"/>
          <w:szCs w:val="28"/>
        </w:rPr>
        <w:t xml:space="preserve"> </w:t>
      </w:r>
      <w:r>
        <w:rPr/>
        <w:t>Исключить из резерва состава участковой комиссии кандидатуру согласно прилагаемому списку.</w:t>
      </w:r>
      <w:r>
        <w:rPr>
          <w:szCs w:val="28"/>
        </w:rPr>
        <w:t xml:space="preserve"> 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  </w:t>
      </w:r>
      <w:r>
        <w:rPr>
          <w:szCs w:val="28"/>
        </w:rPr>
        <w:t>2.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>3. Направить настоящее решение в участков</w:t>
      </w:r>
      <w:r>
        <w:rPr>
          <w:szCs w:val="28"/>
        </w:rPr>
        <w:t xml:space="preserve">ую </w:t>
      </w:r>
      <w:r>
        <w:rPr>
          <w:szCs w:val="28"/>
        </w:rPr>
        <w:t>избирательн</w:t>
      </w:r>
      <w:r>
        <w:rPr>
          <w:szCs w:val="28"/>
        </w:rPr>
        <w:t>ую</w:t>
      </w:r>
      <w:r>
        <w:rPr>
          <w:szCs w:val="28"/>
        </w:rPr>
        <w:t xml:space="preserve"> комисси</w:t>
      </w:r>
      <w:r>
        <w:rPr>
          <w:szCs w:val="28"/>
        </w:rPr>
        <w:t>ю</w:t>
      </w:r>
      <w:r>
        <w:rPr>
          <w:szCs w:val="28"/>
        </w:rPr>
        <w:t xml:space="preserve"> избирательн</w:t>
      </w:r>
      <w:r>
        <w:rPr>
          <w:szCs w:val="28"/>
        </w:rPr>
        <w:t>ого</w:t>
      </w:r>
      <w:r>
        <w:rPr>
          <w:szCs w:val="28"/>
        </w:rPr>
        <w:t xml:space="preserve"> участк</w:t>
      </w:r>
      <w:r>
        <w:rPr>
          <w:szCs w:val="28"/>
        </w:rPr>
        <w:t>а</w:t>
      </w:r>
      <w:r>
        <w:rPr>
          <w:szCs w:val="28"/>
        </w:rPr>
        <w:t xml:space="preserve"> № 55</w:t>
      </w:r>
      <w:r>
        <w:rPr>
          <w:szCs w:val="28"/>
        </w:rPr>
        <w:t>19</w:t>
      </w:r>
      <w:r>
        <w:rPr>
          <w:szCs w:val="28"/>
        </w:rPr>
        <w:t>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</w:t>
      </w:r>
      <w:r>
        <w:rPr>
          <w:szCs w:val="28"/>
        </w:rPr>
        <w:t>4. Настоящее решение вступает в силу с момента его принятия.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>5. Контроль за выполнением пунктов 2 и 3 настоящего решения возложить на секретаря территориальной избирательной комиссии Успенская Салий С.П.</w:t>
      </w:r>
    </w:p>
    <w:p>
      <w:pPr>
        <w:pStyle w:val="Style15"/>
        <w:tabs>
          <w:tab w:val="clear" w:pos="708"/>
          <w:tab w:val="left" w:pos="1134" w:leader="none"/>
        </w:tabs>
        <w:spacing w:lineRule="auto" w:line="360"/>
        <w:ind w:right="-2" w:hanging="0"/>
        <w:rPr>
          <w:szCs w:val="28"/>
        </w:rPr>
      </w:pPr>
      <w:r>
        <w:rPr>
          <w:szCs w:val="28"/>
        </w:rPr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избирательной комиссии                                                      Э.П.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Токтогазиева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С.П. Салий</w:t>
      </w:r>
    </w:p>
    <w:p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кандидатур для исключения из резерва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составов участковых комиссий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Успенская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Краснодарский край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 основании подпункта «г» пункта 25 Порядка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3"/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4"/>
        <w:gridCol w:w="2695"/>
        <w:gridCol w:w="5103"/>
        <w:gridCol w:w="1381"/>
      </w:tblGrid>
      <w:tr>
        <w:trPr/>
        <w:tc>
          <w:tcPr>
            <w:tcW w:w="67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№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п/п</w:t>
            </w:r>
          </w:p>
        </w:tc>
        <w:tc>
          <w:tcPr>
            <w:tcW w:w="269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Фамилия, имя, отчество</w:t>
            </w:r>
          </w:p>
        </w:tc>
        <w:tc>
          <w:tcPr>
            <w:tcW w:w="51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>Кем предложен</w:t>
            </w:r>
          </w:p>
        </w:tc>
        <w:tc>
          <w:tcPr>
            <w:tcW w:w="138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rFonts w:cs="Times New Roman"/>
                <w:kern w:val="0"/>
                <w:sz w:val="24"/>
                <w:lang w:val="ru-RU" w:bidi="ar-SA"/>
              </w:rPr>
              <w:t xml:space="preserve">№ </w:t>
            </w:r>
            <w:r>
              <w:rPr>
                <w:rFonts w:cs="Times New Roman"/>
                <w:kern w:val="0"/>
                <w:sz w:val="24"/>
                <w:lang w:val="ru-RU" w:bidi="ar-SA"/>
              </w:rPr>
              <w:t>избирательного участка</w:t>
            </w:r>
          </w:p>
        </w:tc>
      </w:tr>
      <w:tr>
        <w:trPr/>
        <w:tc>
          <w:tcPr>
            <w:tcW w:w="674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Каразиева Асият Ильясовна</w:t>
            </w:r>
          </w:p>
        </w:tc>
        <w:tc>
          <w:tcPr>
            <w:tcW w:w="5103" w:type="dxa"/>
            <w:tcBorders>
              <w:top w:val="nil"/>
            </w:tcBorders>
          </w:tcPr>
          <w:p>
            <w:pPr>
              <w:pStyle w:val="Normal"/>
              <w:widowControl w:val="false"/>
              <w:bidi w:val="0"/>
              <w:spacing w:before="0" w:after="0"/>
              <w:ind w:left="-60" w:right="-113" w:hanging="0"/>
              <w:jc w:val="left"/>
              <w:rPr>
                <w:sz w:val="20"/>
              </w:rPr>
            </w:pPr>
            <w:r>
              <w:rPr>
                <w:rFonts w:cs="Times New Roman"/>
                <w:kern w:val="0"/>
                <w:sz w:val="20"/>
                <w:szCs w:val="24"/>
                <w:lang w:val="ru-RU" w:bidi="ar-SA"/>
              </w:rPr>
              <w:t>Успенское местное отделение Краснодарского регионального отделения Всероссийской политической партии "ЕДИНАЯ РОССИЯ"</w:t>
            </w:r>
          </w:p>
        </w:tc>
        <w:tc>
          <w:tcPr>
            <w:tcW w:w="138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5519</w:t>
            </w:r>
          </w:p>
        </w:tc>
      </w:tr>
    </w:tbl>
    <w:p>
      <w:pPr>
        <w:pStyle w:val="Normal"/>
        <w:ind w:left="-567" w:hanging="426"/>
        <w:rPr>
          <w:sz w:val="28"/>
          <w:szCs w:val="28"/>
        </w:rPr>
      </w:pPr>
      <w:r>
        <w:rPr/>
      </w:r>
    </w:p>
    <w:sectPr>
      <w:type w:val="nextPage"/>
      <w:pgSz w:w="11906" w:h="16838"/>
      <w:pgMar w:left="1134" w:right="567" w:gutter="0" w:header="0" w:top="851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714" w:hanging="1005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38de"/>
    <w:pPr>
      <w:widowControl/>
      <w:suppressAutoHyphens w:val="fals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4138de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link w:val="21"/>
    <w:qFormat/>
    <w:rsid w:val="004138de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138de"/>
    <w:rPr>
      <w:rFonts w:eastAsia="Arial Unicode MS"/>
      <w:b/>
      <w:bCs/>
      <w:sz w:val="26"/>
      <w:szCs w:val="24"/>
      <w:lang w:eastAsia="ru-RU"/>
    </w:rPr>
  </w:style>
  <w:style w:type="character" w:styleId="21" w:customStyle="1">
    <w:name w:val="Заголовок 2 Знак"/>
    <w:basedOn w:val="DefaultParagraphFont"/>
    <w:qFormat/>
    <w:rsid w:val="004138de"/>
    <w:rPr>
      <w:rFonts w:eastAsia="Times New Roman"/>
      <w:b/>
      <w:bCs/>
      <w:szCs w:val="24"/>
      <w:lang w:eastAsia="ru-RU"/>
    </w:rPr>
  </w:style>
  <w:style w:type="character" w:styleId="Style12" w:customStyle="1">
    <w:name w:val="Основной текст Знак"/>
    <w:basedOn w:val="DefaultParagraphFont"/>
    <w:semiHidden/>
    <w:qFormat/>
    <w:rsid w:val="0070683d"/>
    <w:rPr>
      <w:rFonts w:eastAsia="Times New Roman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sid w:val="00ac1247"/>
    <w:rPr>
      <w:rFonts w:eastAsia="Times New Roman"/>
      <w:szCs w:val="20"/>
      <w:lang w:val="x-none" w:eastAsia="x-non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link w:val="Style12"/>
    <w:semiHidden/>
    <w:rsid w:val="0070683d"/>
    <w:pPr>
      <w:ind w:right="4251" w:hanging="0"/>
      <w:jc w:val="both"/>
    </w:pPr>
    <w:rPr>
      <w:sz w:val="28"/>
      <w:szCs w:val="20"/>
    </w:rPr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2" w:customStyle="1">
    <w:name w:val="Без интервала1"/>
    <w:qFormat/>
    <w:rsid w:val="004138de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Style19">
    <w:name w:val="Body Text Indent"/>
    <w:basedOn w:val="Normal"/>
    <w:link w:val="Style13"/>
    <w:rsid w:val="00ac1247"/>
    <w:pPr>
      <w:spacing w:lineRule="auto" w:line="360"/>
      <w:ind w:firstLine="709"/>
      <w:jc w:val="both"/>
    </w:pPr>
    <w:rPr>
      <w:sz w:val="28"/>
      <w:szCs w:val="20"/>
      <w:lang w:val="x-none" w:eastAsia="x-none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3e05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Application>LibreOffice/7.3.7.2$Linux_X86_64 LibreOffice_project/30$Build-2</Application>
  <AppVersion>15.0000</AppVersion>
  <Pages>2</Pages>
  <Words>227</Words>
  <Characters>1657</Characters>
  <CharactersWithSpaces>2083</CharactersWithSpaces>
  <Paragraphs>31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2017-08-23T06:57:00Z</dcterms:created>
  <dc:creator>Админ</dc:creator>
  <dc:description/>
  <dc:language>ru-RU</dc:language>
  <cp:lastModifiedBy/>
  <cp:lastPrinted>2024-01-25T13:21:52Z</cp:lastPrinted>
  <dcterms:modified xsi:type="dcterms:W3CDTF">2024-01-25T13:22:56Z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